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>Landbau/Umwelt/Chemie</w:t>
      </w:r>
      <w:r>
        <w:rPr>
          <w:rFonts w:cs="Arial" w:ascii="Arial" w:hAnsi="Arial"/>
          <w:b/>
          <w:sz w:val="28"/>
          <w:szCs w:val="28"/>
        </w:rPr>
        <w:t xml:space="preserve"> 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7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5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15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71,43%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Kaiser, Stephanie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Franke, Maximilian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Pahlisch, Jacqueline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/>
                <w:bCs/>
                <w:color w:val="000000"/>
                <w:spacing w:val="-3"/>
                <w:sz w:val="24"/>
                <w:szCs w:val="24"/>
              </w:rPr>
              <w:t>Gewählt</w:t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Forkel, Nicole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4"/>
                <w:szCs w:val="24"/>
              </w:rPr>
              <w:t>Ersatzvertreter/in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LibreOffice/4.3.3.2$Linux_X86_64 LibreOffice_project/430m0$Build-2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2018-12-12T10:27:14Z</dcterms:modified>
  <cp:revision>26</cp:revision>
  <dc:title>Wahlausschreibung</dc:title>
</cp:coreProperties>
</file>